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CA" w:rsidRPr="00BC67CA" w:rsidRDefault="00BC67CA" w:rsidP="00BC67CA">
      <w:pPr>
        <w:rPr>
          <w:rFonts w:ascii="SimSun" w:eastAsia="SimSun" w:hAnsi="SimSun" w:cs="SimSun"/>
          <w:b/>
          <w:bCs/>
          <w:color w:val="333333"/>
          <w:kern w:val="36"/>
          <w:sz w:val="28"/>
          <w:szCs w:val="28"/>
        </w:rPr>
      </w:pPr>
      <w:r w:rsidRPr="00C23BF8">
        <w:rPr>
          <w:rFonts w:ascii="SimSun" w:eastAsia="SimSun" w:hAnsi="SimSun" w:cs="SimSun" w:hint="eastAsia"/>
          <w:b/>
          <w:color w:val="7030A0"/>
          <w:sz w:val="28"/>
          <w:szCs w:val="28"/>
          <w:u w:val="single"/>
        </w:rPr>
        <w:t>高山营</w:t>
      </w:r>
      <w:r w:rsidRPr="00C23BF8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   第5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0</w:t>
      </w:r>
      <w:r w:rsidRPr="00C23BF8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课   </w:t>
      </w:r>
      <w:hyperlink r:id="rId6" w:history="1">
        <w:r w:rsidRPr="00C23BF8">
          <w:rPr>
            <w:rFonts w:ascii="SimSun" w:eastAsia="SimSun" w:hAnsi="SimSun" w:cs="SimSun" w:hint="eastAsia"/>
            <w:b/>
            <w:sz w:val="28"/>
            <w:szCs w:val="28"/>
          </w:rPr>
          <w:t>更深经历耶稣基督</w:t>
        </w:r>
        <w:r w:rsidRPr="00C23BF8">
          <w:rPr>
            <w:rFonts w:ascii="Arial" w:eastAsia="Times New Roman" w:hAnsi="Arial" w:cs="Arial"/>
            <w:b/>
            <w:sz w:val="28"/>
            <w:szCs w:val="28"/>
          </w:rPr>
          <w:t> </w:t>
        </w:r>
      </w:hyperlink>
      <w:r w:rsidRPr="00C23BF8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</w:t>
      </w:r>
      <w:r w:rsidRPr="00C23BF8">
        <w:rPr>
          <w:rFonts w:ascii="SimSun" w:eastAsia="SimSun" w:hAnsi="SimSun" w:cs="SimSun"/>
          <w:b/>
          <w:bCs/>
          <w:color w:val="333333"/>
          <w:kern w:val="36"/>
          <w:sz w:val="28"/>
          <w:szCs w:val="28"/>
        </w:rPr>
        <w:t xml:space="preserve">  </w:t>
      </w:r>
      <w:r>
        <w:rPr>
          <w:rFonts w:ascii="SimSun" w:eastAsia="SimSun" w:hAnsi="SimSun" w:cs="SimSun"/>
          <w:b/>
          <w:bCs/>
          <w:color w:val="333333"/>
          <w:kern w:val="36"/>
          <w:sz w:val="28"/>
          <w:szCs w:val="28"/>
        </w:rPr>
        <w:t xml:space="preserve">       </w:t>
      </w:r>
      <w:r w:rsidRPr="004A0917">
        <w:rPr>
          <w:rFonts w:ascii="SimSun" w:eastAsia="SimSun" w:hAnsi="SimSun" w:cs="SimSun"/>
          <w:b/>
          <w:bCs/>
          <w:color w:val="333333"/>
          <w:kern w:val="36"/>
        </w:rPr>
        <w:t>2/1</w:t>
      </w:r>
      <w:r>
        <w:rPr>
          <w:rFonts w:ascii="SimSun" w:eastAsia="SimSun" w:hAnsi="SimSun" w:cs="SimSun"/>
          <w:b/>
          <w:bCs/>
          <w:color w:val="333333"/>
          <w:kern w:val="36"/>
        </w:rPr>
        <w:t>2</w:t>
      </w:r>
      <w:r w:rsidRPr="004A0917">
        <w:rPr>
          <w:rFonts w:ascii="SimSun" w:eastAsia="SimSun" w:hAnsi="SimSun" w:cs="SimSun"/>
          <w:b/>
          <w:bCs/>
          <w:color w:val="333333"/>
          <w:kern w:val="36"/>
        </w:rPr>
        <w:t>/2023</w:t>
      </w:r>
    </w:p>
    <w:p w:rsidR="00BC67CA" w:rsidRDefault="00AB6C62" w:rsidP="00AB6C62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/>
          <w:b/>
          <w:color w:val="FF0000"/>
          <w:sz w:val="20"/>
          <w:szCs w:val="20"/>
          <w:shd w:val="clear" w:color="auto" w:fill="FFFFFF"/>
        </w:rPr>
      </w:pPr>
      <w:r>
        <w:rPr>
          <w:rFonts w:ascii="SimSun" w:eastAsia="SimSun" w:hAnsi="SimSun" w:cs="SimSun" w:hint="eastAsia"/>
          <w:b/>
          <w:bCs/>
          <w:color w:val="FF0000"/>
          <w:kern w:val="36"/>
          <w:sz w:val="24"/>
          <w:szCs w:val="24"/>
        </w:rPr>
        <w:t>内在生活</w:t>
      </w:r>
      <w:r w:rsidRPr="007C00D6">
        <w:rPr>
          <w:rFonts w:ascii="SimSun" w:eastAsia="SimSun" w:hAnsi="SimSun" w:cs="SimSun" w:hint="eastAsia"/>
          <w:b/>
          <w:bCs/>
          <w:color w:val="FF0000"/>
          <w:kern w:val="36"/>
          <w:sz w:val="24"/>
          <w:szCs w:val="24"/>
        </w:rPr>
        <w:t>的流</w:t>
      </w:r>
      <w:r w:rsidRPr="007C00D6">
        <w:rPr>
          <w:rFonts w:ascii="SimSun" w:eastAsia="SimSun" w:hAnsi="SimSun" w:cs="SimSun"/>
          <w:b/>
          <w:bCs/>
          <w:color w:val="FF0000"/>
          <w:kern w:val="36"/>
          <w:sz w:val="24"/>
          <w:szCs w:val="24"/>
        </w:rPr>
        <w:t>程</w:t>
      </w:r>
      <w:r w:rsidRPr="007C00D6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AB6C62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 xml:space="preserve">1. </w:t>
      </w:r>
      <w:r w:rsidRPr="00AB6C62"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>认罪悔改</w:t>
      </w:r>
      <w:r w:rsidRPr="00AB6C62">
        <w:rPr>
          <w:rFonts w:ascii="SimSun" w:eastAsia="SimSun" w:hAnsi="SimSun" w:cs="SimSun"/>
          <w:b/>
          <w:sz w:val="20"/>
          <w:szCs w:val="20"/>
          <w:shd w:val="clear" w:color="auto" w:fill="FFFFFF"/>
        </w:rPr>
        <w:t>,</w:t>
      </w:r>
      <w:r w:rsidRPr="00AB6C62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 xml:space="preserve"> 2. </w:t>
      </w:r>
      <w:r w:rsidRPr="00AB6C62"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>开口感谢</w:t>
      </w:r>
      <w:r w:rsidRPr="00AB6C62">
        <w:rPr>
          <w:rFonts w:ascii="SimSun" w:eastAsia="SimSun" w:hAnsi="SimSun" w:cs="SimSun"/>
          <w:b/>
          <w:sz w:val="20"/>
          <w:szCs w:val="20"/>
          <w:shd w:val="clear" w:color="auto" w:fill="FFFFFF"/>
        </w:rPr>
        <w:t>,</w:t>
      </w:r>
      <w:r w:rsidRPr="00AB6C62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 xml:space="preserve"> 3. </w:t>
      </w:r>
      <w:r w:rsidRPr="00AB6C62"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>唱诗敬拜</w:t>
      </w:r>
      <w:r w:rsidRPr="00AB6C62">
        <w:rPr>
          <w:rFonts w:ascii="SimSun" w:eastAsia="SimSun" w:hAnsi="SimSun" w:cs="SimSun"/>
          <w:b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 4.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祷读</w:t>
      </w:r>
      <w:r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（背经）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, </w:t>
      </w:r>
      <w:r w:rsidRPr="007C00D6">
        <w:rPr>
          <w:rFonts w:ascii="Arial" w:eastAsia="Times New Roman" w:hAnsi="Arial" w:cs="Arial"/>
          <w:b/>
          <w:color w:val="7030A0"/>
          <w:sz w:val="20"/>
          <w:szCs w:val="20"/>
          <w:shd w:val="clear" w:color="auto" w:fill="FFFFFF"/>
        </w:rPr>
        <w:t>5.</w:t>
      </w:r>
      <w:r w:rsidRPr="007C00D6">
        <w:rPr>
          <w:rFonts w:ascii="SimSun" w:eastAsia="SimSun" w:hAnsi="SimSun" w:cs="SimSun" w:hint="eastAsia"/>
          <w:b/>
          <w:color w:val="7030A0"/>
          <w:sz w:val="20"/>
          <w:szCs w:val="20"/>
          <w:shd w:val="clear" w:color="auto" w:fill="FFFFFF"/>
        </w:rPr>
        <w:t>聊天</w:t>
      </w:r>
      <w:r w:rsidRPr="007C00D6">
        <w:rPr>
          <w:rFonts w:ascii="SimSun" w:eastAsia="SimSun" w:hAnsi="SimSun" w:cs="SimSun"/>
          <w:b/>
          <w:color w:val="7030A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7030A0"/>
          <w:sz w:val="20"/>
          <w:szCs w:val="20"/>
          <w:shd w:val="clear" w:color="auto" w:fill="FFFFFF"/>
        </w:rPr>
        <w:t xml:space="preserve"> 6. </w:t>
      </w:r>
      <w:r w:rsidRPr="007C00D6">
        <w:rPr>
          <w:rFonts w:ascii="SimSun" w:eastAsia="SimSun" w:hAnsi="SimSun" w:cs="SimSun" w:hint="eastAsia"/>
          <w:b/>
          <w:color w:val="7030A0"/>
          <w:sz w:val="20"/>
          <w:szCs w:val="20"/>
          <w:shd w:val="clear" w:color="auto" w:fill="FFFFFF"/>
        </w:rPr>
        <w:t>交托</w:t>
      </w:r>
      <w:r w:rsidRPr="007C00D6">
        <w:rPr>
          <w:rFonts w:ascii="SimSun" w:eastAsia="SimSun" w:hAnsi="SimSun" w:cs="SimSun"/>
          <w:b/>
          <w:color w:val="7030A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7030A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FF0000"/>
          <w:sz w:val="20"/>
          <w:szCs w:val="20"/>
          <w:shd w:val="clear" w:color="auto" w:fill="FFFFFF"/>
        </w:rPr>
        <w:t>7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代祷</w:t>
      </w:r>
      <w:r>
        <w:rPr>
          <w:rFonts w:ascii="SimSun" w:eastAsia="SimSun" w:hAnsi="SimSun" w:cs="SimSun"/>
          <w:b/>
          <w:color w:val="FF0000"/>
          <w:sz w:val="20"/>
          <w:szCs w:val="20"/>
          <w:shd w:val="clear" w:color="auto" w:fill="FFFFFF"/>
        </w:rPr>
        <w:t>,</w:t>
      </w:r>
      <w:r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FF0000"/>
          <w:sz w:val="20"/>
          <w:szCs w:val="20"/>
          <w:shd w:val="clear" w:color="auto" w:fill="FFFFFF"/>
        </w:rPr>
        <w:t>8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为自己祷告</w:t>
      </w:r>
    </w:p>
    <w:p w:rsidR="002A116D" w:rsidRDefault="002A116D" w:rsidP="00AB6C62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/>
          <w:b/>
          <w:color w:val="FF0000"/>
          <w:sz w:val="20"/>
          <w:szCs w:val="20"/>
          <w:shd w:val="clear" w:color="auto" w:fill="FFFFFF"/>
        </w:rPr>
      </w:pPr>
      <w:bookmarkStart w:id="0" w:name="_GoBack"/>
      <w:bookmarkEnd w:id="0"/>
    </w:p>
    <w:p w:rsidR="00BC67CA" w:rsidRPr="002A116D" w:rsidRDefault="002A116D" w:rsidP="002A116D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/>
          <w:b/>
          <w:color w:val="333333"/>
          <w:shd w:val="clear" w:color="auto" w:fill="FFFFFF"/>
        </w:rPr>
      </w:pPr>
      <w:r w:rsidRPr="002A116D">
        <w:rPr>
          <w:rFonts w:ascii="SimSun" w:eastAsia="SimSun" w:hAnsi="SimSun" w:cs="SimSun" w:hint="eastAsia"/>
          <w:b/>
          <w:sz w:val="24"/>
          <w:szCs w:val="24"/>
        </w:rPr>
        <w:t>第一章</w:t>
      </w:r>
      <w:r>
        <w:rPr>
          <w:rFonts w:ascii="SimSun" w:eastAsia="SimSun" w:hAnsi="SimSun" w:cs="SimSun"/>
          <w:b/>
          <w:sz w:val="24"/>
          <w:szCs w:val="24"/>
        </w:rPr>
        <w:t xml:space="preserve"> </w:t>
      </w:r>
      <w:r w:rsidRPr="002A116D">
        <w:rPr>
          <w:rFonts w:ascii="SimSun" w:eastAsia="SimSun" w:hAnsi="SimSun" w:cs="SimSun" w:hint="eastAsia"/>
          <w:b/>
          <w:sz w:val="24"/>
          <w:szCs w:val="24"/>
        </w:rPr>
        <w:t>由浅入深</w:t>
      </w:r>
      <w:r w:rsidR="00A26300">
        <w:rPr>
          <w:rFonts w:ascii="SimSun" w:eastAsia="SimSun" w:hAnsi="SimSun" w:cs="SimSun"/>
          <w:b/>
          <w:sz w:val="24"/>
          <w:szCs w:val="24"/>
        </w:rPr>
        <w:t>(</w:t>
      </w:r>
      <w:hyperlink r:id="rId7" w:history="1">
        <w:r w:rsidR="00A26300" w:rsidRPr="00A26300">
          <w:rPr>
            <w:rFonts w:ascii="SimSun" w:eastAsia="SimSun" w:hAnsi="SimSun" w:cs="SimSun" w:hint="eastAsia"/>
            <w:b/>
            <w:sz w:val="20"/>
            <w:szCs w:val="20"/>
          </w:rPr>
          <w:t>更深经历耶稣基督</w:t>
        </w:r>
        <w:r w:rsidR="00A26300" w:rsidRPr="00A26300">
          <w:rPr>
            <w:rFonts w:ascii="Arial" w:eastAsia="Times New Roman" w:hAnsi="Arial" w:cs="Arial"/>
            <w:b/>
            <w:sz w:val="20"/>
            <w:szCs w:val="20"/>
          </w:rPr>
          <w:t> </w:t>
        </w:r>
      </w:hyperlink>
      <w:r w:rsidR="00A26300" w:rsidRPr="00A26300">
        <w:rPr>
          <w:rFonts w:ascii="Arial" w:eastAsia="Times New Roman" w:hAnsi="Arial" w:cs="Arial"/>
          <w:b/>
          <w:sz w:val="20"/>
          <w:szCs w:val="20"/>
        </w:rPr>
        <w:t>,</w:t>
      </w:r>
      <w:r w:rsidR="00A26300" w:rsidRPr="00A26300">
        <w:rPr>
          <w:rFonts w:ascii="SimSun" w:eastAsia="SimSun" w:hAnsi="SimSun" w:cs="SimSun" w:hint="eastAsia"/>
          <w:b/>
          <w:sz w:val="20"/>
          <w:szCs w:val="20"/>
        </w:rPr>
        <w:t>盖恩夫人</w:t>
      </w:r>
      <w:r w:rsidR="00A26300" w:rsidRPr="00A26300">
        <w:rPr>
          <w:rFonts w:ascii="SimSun" w:eastAsia="SimSun" w:hAnsi="SimSun" w:cs="SimSun"/>
          <w:b/>
          <w:sz w:val="20"/>
          <w:szCs w:val="20"/>
        </w:rPr>
        <w:t>)</w:t>
      </w:r>
      <w:r w:rsidRPr="002A116D">
        <w:rPr>
          <w:rFonts w:ascii="SimSun" w:eastAsia="SimSun" w:hAnsi="SimSun" w:cs="SimSun"/>
          <w:b/>
          <w:color w:val="333333"/>
          <w:shd w:val="clear" w:color="auto" w:fill="FFFFFF"/>
        </w:rPr>
        <w:br/>
      </w:r>
    </w:p>
    <w:p w:rsidR="004553D4" w:rsidRDefault="004553D4" w:rsidP="004553D4">
      <w:pPr>
        <w:spacing w:after="0" w:line="240" w:lineRule="auto"/>
        <w:rPr>
          <w:rFonts w:ascii="SimSun" w:eastAsia="SimSun" w:hAnsi="SimSun" w:cs="SimSun"/>
          <w:b/>
          <w:color w:val="333333"/>
          <w:shd w:val="clear" w:color="auto" w:fill="FFFFFF"/>
        </w:rPr>
      </w:pP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当你拿起这本书时，可能会觉得你不是那种能够更深经历耶稣基督的人。大多数的基督徒不晓得，</w:t>
      </w:r>
      <w:r w:rsidRPr="00722D17">
        <w:rPr>
          <w:rFonts w:ascii="SimSun" w:eastAsia="SimSun" w:hAnsi="SimSun" w:cs="SimSun" w:hint="eastAsia"/>
          <w:b/>
          <w:color w:val="C00000"/>
          <w:shd w:val="clear" w:color="auto" w:fill="FFFFFF"/>
        </w:rPr>
        <w:t>他们是被主呼召与祂有更深的内在关系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，就是进入基督的深处，正如我们被主呼召得着救恩一样。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当我提到『与耶稣基督有更深的内在关系』时，我的意思是什么呢？实际上非常简单：</w:t>
      </w:r>
      <w:r w:rsidRPr="00722D17">
        <w:rPr>
          <w:rFonts w:ascii="SimSun" w:eastAsia="SimSun" w:hAnsi="SimSun" w:cs="SimSun" w:hint="eastAsia"/>
          <w:b/>
          <w:color w:val="C00000"/>
          <w:shd w:val="clear" w:color="auto" w:fill="FFFFFF"/>
        </w:rPr>
        <w:t>只要把你的心归向主，降服于祂，并表达你内心对祂的爱慕，你就能更深经历祂了。</w:t>
      </w:r>
      <w:r w:rsidRPr="00722D17">
        <w:rPr>
          <w:rFonts w:ascii="Arial" w:eastAsia="Times New Roman" w:hAnsi="Arial" w:cs="Arial"/>
          <w:b/>
          <w:color w:val="C00000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记得保罗鼓励我们要『不住的祷告』（帖前</w:t>
      </w:r>
      <w:r w:rsidRPr="004553D4">
        <w:rPr>
          <w:rFonts w:ascii="Arial" w:eastAsia="Times New Roman" w:hAnsi="Arial" w:cs="Arial"/>
          <w:b/>
          <w:color w:val="333333"/>
          <w:shd w:val="clear" w:color="auto" w:fill="FFFFFF"/>
        </w:rPr>
        <w:t>5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：</w:t>
      </w:r>
      <w:r w:rsidRPr="004553D4">
        <w:rPr>
          <w:rFonts w:ascii="Arial" w:eastAsia="Times New Roman" w:hAnsi="Arial" w:cs="Arial"/>
          <w:b/>
          <w:color w:val="333333"/>
          <w:shd w:val="clear" w:color="auto" w:fill="FFFFFF"/>
        </w:rPr>
        <w:t>17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），主也要我们『儆醒祷告』（可</w:t>
      </w:r>
      <w:r w:rsidRPr="004553D4">
        <w:rPr>
          <w:rFonts w:ascii="Arial" w:eastAsia="Times New Roman" w:hAnsi="Arial" w:cs="Arial"/>
          <w:b/>
          <w:color w:val="333333"/>
          <w:shd w:val="clear" w:color="auto" w:fill="FFFFFF"/>
        </w:rPr>
        <w:t>13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：</w:t>
      </w:r>
      <w:r w:rsidRPr="004553D4">
        <w:rPr>
          <w:rFonts w:ascii="Arial" w:eastAsia="Times New Roman" w:hAnsi="Arial" w:cs="Arial"/>
          <w:b/>
          <w:color w:val="333333"/>
          <w:shd w:val="clear" w:color="auto" w:fill="FFFFFF"/>
        </w:rPr>
        <w:t>33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，</w:t>
      </w:r>
      <w:r w:rsidRPr="004553D4">
        <w:rPr>
          <w:rFonts w:ascii="Arial" w:eastAsia="Times New Roman" w:hAnsi="Arial" w:cs="Arial"/>
          <w:b/>
          <w:color w:val="333333"/>
          <w:shd w:val="clear" w:color="auto" w:fill="FFFFFF"/>
        </w:rPr>
        <w:t>37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）。很明显的，这二节和其他的经文都教导我们要活在不住祷告的经历中，正如我们活在神的爱中一样。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主曾经说过：『我劝你们向我买火炼的金子，叫你富足。』（启</w:t>
      </w:r>
      <w:r w:rsidRPr="004553D4">
        <w:rPr>
          <w:rFonts w:ascii="Arial" w:eastAsia="Times New Roman" w:hAnsi="Arial" w:cs="Arial"/>
          <w:b/>
          <w:color w:val="333333"/>
          <w:shd w:val="clear" w:color="auto" w:fill="FFFFFF"/>
        </w:rPr>
        <w:t>3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：</w:t>
      </w:r>
      <w:r w:rsidRPr="004553D4">
        <w:rPr>
          <w:rFonts w:ascii="Arial" w:eastAsia="Times New Roman" w:hAnsi="Arial" w:cs="Arial"/>
          <w:b/>
          <w:color w:val="333333"/>
          <w:shd w:val="clear" w:color="auto" w:fill="FFFFFF"/>
        </w:rPr>
        <w:t>18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）亲爱的读者，你可以比你所想象的更容易得到这金子。本书的目的就是要带你探寻并进入这样的富足。</w:t>
      </w:r>
      <w:r w:rsidRPr="004553D4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4553D4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我在此邀请你</w:t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：倘若你是口渴的，请来到这活水的泉源，不要浪费你宝贵的时间，去凿出破裂不能存水的池子。（约</w:t>
      </w:r>
      <w:r w:rsidRPr="007C68AA">
        <w:rPr>
          <w:rFonts w:ascii="Arial" w:eastAsia="Times New Roman" w:hAnsi="Arial" w:cs="Arial"/>
          <w:b/>
          <w:color w:val="C00000"/>
          <w:shd w:val="clear" w:color="auto" w:fill="FFFFFF"/>
        </w:rPr>
        <w:t>7</w:t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：</w:t>
      </w:r>
      <w:r w:rsidRPr="007C68AA">
        <w:rPr>
          <w:rFonts w:ascii="Arial" w:eastAsia="Times New Roman" w:hAnsi="Arial" w:cs="Arial"/>
          <w:b/>
          <w:color w:val="C00000"/>
          <w:shd w:val="clear" w:color="auto" w:fill="FFFFFF"/>
        </w:rPr>
        <w:t>37</w:t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；耶</w:t>
      </w:r>
      <w:r w:rsidRPr="007C68AA">
        <w:rPr>
          <w:rFonts w:ascii="Arial" w:eastAsia="Times New Roman" w:hAnsi="Arial" w:cs="Arial"/>
          <w:b/>
          <w:color w:val="C00000"/>
          <w:shd w:val="clear" w:color="auto" w:fill="FFFFFF"/>
        </w:rPr>
        <w:t>2</w:t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：</w:t>
      </w:r>
      <w:r w:rsidRPr="007C68AA">
        <w:rPr>
          <w:rFonts w:ascii="Arial" w:eastAsia="Times New Roman" w:hAnsi="Arial" w:cs="Arial"/>
          <w:b/>
          <w:color w:val="C00000"/>
          <w:shd w:val="clear" w:color="auto" w:fill="FFFFFF"/>
        </w:rPr>
        <w:t>13</w:t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）</w:t>
      </w:r>
      <w:r w:rsidRPr="007C68AA">
        <w:rPr>
          <w:rFonts w:ascii="Arial" w:eastAsia="Times New Roman" w:hAnsi="Arial" w:cs="Arial"/>
          <w:b/>
          <w:color w:val="C00000"/>
          <w:shd w:val="clear" w:color="auto" w:fill="FFFFFF"/>
        </w:rPr>
        <w:br/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凡是饥饿得不着满足的，请来，你必得饱足。</w:t>
      </w:r>
      <w:r w:rsidRPr="007C68AA">
        <w:rPr>
          <w:rFonts w:ascii="Arial" w:eastAsia="Times New Roman" w:hAnsi="Arial" w:cs="Arial"/>
          <w:b/>
          <w:color w:val="C00000"/>
          <w:shd w:val="clear" w:color="auto" w:fill="FFFFFF"/>
        </w:rPr>
        <w:br/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凡是贫乏的，请来。</w:t>
      </w:r>
      <w:r w:rsidRPr="007C68AA">
        <w:rPr>
          <w:rFonts w:ascii="Arial" w:eastAsia="Times New Roman" w:hAnsi="Arial" w:cs="Arial"/>
          <w:b/>
          <w:color w:val="C00000"/>
          <w:shd w:val="clear" w:color="auto" w:fill="FFFFFF"/>
        </w:rPr>
        <w:br/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凡是困苦的，请来。</w:t>
      </w:r>
      <w:r w:rsidRPr="007C68AA">
        <w:rPr>
          <w:rFonts w:ascii="Arial" w:eastAsia="Times New Roman" w:hAnsi="Arial" w:cs="Arial"/>
          <w:b/>
          <w:color w:val="C00000"/>
          <w:shd w:val="clear" w:color="auto" w:fill="FFFFFF"/>
        </w:rPr>
        <w:br/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凡有痛苦和重担压心头的，请来，你必得安慰。</w:t>
      </w:r>
      <w:r w:rsidRPr="007C68AA">
        <w:rPr>
          <w:rFonts w:ascii="Arial" w:eastAsia="Times New Roman" w:hAnsi="Arial" w:cs="Arial"/>
          <w:b/>
          <w:color w:val="C00000"/>
          <w:shd w:val="clear" w:color="auto" w:fill="FFFFFF"/>
        </w:rPr>
        <w:br/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凡有疾病需要医治的，请来。不要因病而踌躇，只管来到主跟前，让祂来看看你的疾病，你将会得医治。来吧！</w:t>
      </w:r>
      <w:r w:rsidRPr="007C68AA">
        <w:rPr>
          <w:rFonts w:ascii="Arial" w:eastAsia="Times New Roman" w:hAnsi="Arial" w:cs="Arial"/>
          <w:b/>
          <w:color w:val="C00000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亲爱神的孩子们，你的天父正向你张开慈爱的双手，在祂怀抱中吧！你们这些离群的羊，归回牧人这边来吧！这些罪人，来就近救主吧！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我特别要对那些单纯，以及那些未受教育，甚至目不识丁的人说一些话：不要认为你最不懂这住在基督里的经历，以及这单纯的祷告；也不要以为你离开与主有更深的经历甚远。实际上，主却特别拣选了你！你就是最适合认识祂的。因耶稣是呼召我们所有的人，所以不要以为你是被撇弃的。但我想有一群人是不包括在内，就是无心的人。</w:t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所以在你未来之前，必须做一件事，就是先将你的心归向祂！</w:t>
      </w:r>
      <w:r w:rsidRPr="007C68AA">
        <w:rPr>
          <w:rFonts w:ascii="Arial" w:eastAsia="Times New Roman" w:hAnsi="Arial" w:cs="Arial"/>
          <w:b/>
          <w:color w:val="C00000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如果你不懂得如何将心归给主，本书将会</w:t>
      </w:r>
      <w:r w:rsidRPr="00722D17">
        <w:rPr>
          <w:rFonts w:ascii="SimSun" w:eastAsia="SimSun" w:hAnsi="SimSun" w:cs="SimSun" w:hint="eastAsia"/>
          <w:b/>
          <w:color w:val="C00000"/>
          <w:shd w:val="clear" w:color="auto" w:fill="FFFFFF"/>
        </w:rPr>
        <w:t>使你领悟到将心归给主是怎么一回事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，以及如何将这份礼物献给祂。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请问，你渴慕更深的认识主么？神已使这样的经历，这样与祂同行成为可能了。藉着祂所赐给我们的恩典，藉着祂的圣灵，这一切都成为可能了。当如何就近主，更深的认识祂呢？</w:t>
      </w:r>
      <w:r w:rsidRPr="00722D17">
        <w:rPr>
          <w:rFonts w:ascii="SimSun" w:eastAsia="SimSun" w:hAnsi="SimSun" w:cs="SimSun" w:hint="eastAsia"/>
          <w:b/>
          <w:color w:val="C00000"/>
          <w:shd w:val="clear" w:color="auto" w:fill="FFFFFF"/>
        </w:rPr>
        <w:t>那秘诀就是祷告。但我所指的乃是一种特别的祷告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。这种祷告很简单，却能带领我们进入完全与良善。而这二者只有在神里面才能寻到。这种祷告会使你从诸般罪恶中得释放，也是一种能赐你一切属神美德的祷告。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你知道么？</w:t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唯一能使我们达到完全的地步，就是行在神面前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。而唯一能使我们住在祂里面，与祂不间断相交的，</w:t>
      </w:r>
      <w:r w:rsidRPr="00722D17">
        <w:rPr>
          <w:rFonts w:ascii="SimSun" w:eastAsia="SimSun" w:hAnsi="SimSun" w:cs="SimSun" w:hint="eastAsia"/>
          <w:b/>
          <w:color w:val="C00000"/>
          <w:shd w:val="clear" w:color="auto" w:fill="FFFFFF"/>
        </w:rPr>
        <w:t>就是藉着一种很特别的祷告。这种祷告能把你引进并停留在神面前，是一种可以在任何情况，任何地方，任何时间都能操练并经历的祷告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真有这样的祷告么？真可以这样的经历基督么？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对，确实有这样的祷告！这种祷告决不会打扰你外面的活动或日常的生活。无论是君王，圣职人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lastRenderedPageBreak/>
        <w:t>员，士兵，劳工，孩子，妇女，（贫富贵贱），甚至病人，每个人都可以来经历操练的。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让我再补充一下，这种祷告绝非从理性而来，</w:t>
      </w:r>
      <w:r w:rsidRPr="00722D17">
        <w:rPr>
          <w:rFonts w:ascii="SimSun" w:eastAsia="SimSun" w:hAnsi="SimSun" w:cs="SimSun" w:hint="eastAsia"/>
          <w:b/>
          <w:color w:val="C00000"/>
          <w:shd w:val="clear" w:color="auto" w:fill="FFFFFF"/>
        </w:rPr>
        <w:t>而是源自心底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，</w:t>
      </w:r>
      <w:r w:rsidRPr="00722D17">
        <w:rPr>
          <w:rFonts w:ascii="SimSun" w:eastAsia="SimSun" w:hAnsi="SimSun" w:cs="SimSun" w:hint="eastAsia"/>
          <w:b/>
          <w:color w:val="C00000"/>
          <w:shd w:val="clear" w:color="auto" w:fill="FFFFFF"/>
        </w:rPr>
        <w:t>并非凭悟性或思想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。从思想来的不足够，为什么？因你的思想是非常受限制的。思想一次只能专注一件事，</w:t>
      </w:r>
      <w:r w:rsidRPr="00722D17">
        <w:rPr>
          <w:rFonts w:ascii="SimSun" w:eastAsia="SimSun" w:hAnsi="SimSun" w:cs="SimSun" w:hint="eastAsia"/>
          <w:b/>
          <w:color w:val="C00000"/>
          <w:shd w:val="clear" w:color="auto" w:fill="FFFFFF"/>
        </w:rPr>
        <w:t>但从心底里发出的祷告不会被思维打断！我甚至可以说没有一件事能打断这种单纯的祷告。</w:t>
      </w:r>
      <w:r w:rsidRPr="00722D17">
        <w:rPr>
          <w:rFonts w:ascii="Arial" w:eastAsia="Times New Roman" w:hAnsi="Arial" w:cs="Arial"/>
          <w:b/>
          <w:color w:val="C00000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然而，有一样能拦阻这样祷告的，就是</w:t>
      </w:r>
      <w:r w:rsidRPr="00722D17">
        <w:rPr>
          <w:rFonts w:ascii="SimSun" w:eastAsia="SimSun" w:hAnsi="SimSun" w:cs="SimSun" w:hint="eastAsia"/>
          <w:b/>
          <w:color w:val="C00000"/>
          <w:shd w:val="clear" w:color="auto" w:fill="FFFFFF"/>
        </w:rPr>
        <w:t>私欲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。虽然如此，你仍有希望。因你一旦享受过主的同在并尝过祂爱的甘甜，就会发觉你的私欲对你再无吸引力；而且除祂以外，别无喜乐可言。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有人可能会觉得学习得很慢，不太能领会其中的要诀，甚至很不属灵。亲爱的读者，在宇宙中没有哪一件事比享受耶稣基督更容易！主对你比你对自己更实在！祂渴望将自己赐给你，比你要得着祂更甚！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那么怎样开始呢？你只需要做一件事：就是学习如何去寻求祂。当你找到寻求祂的途径，你就会发现亲近神，甚至比呼吸更自然更容易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藉着这</w:t>
      </w:r>
      <w:r w:rsidRPr="004553D4">
        <w:rPr>
          <w:rFonts w:ascii="Arial" w:eastAsia="Times New Roman" w:hAnsi="Arial" w:cs="Arial"/>
          <w:b/>
          <w:color w:val="333333"/>
          <w:shd w:val="clear" w:color="auto" w:fill="FFFFFF"/>
        </w:rPr>
        <w:t>“</w:t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单纯的祷告</w:t>
      </w:r>
      <w:r w:rsidRPr="007C68AA">
        <w:rPr>
          <w:rFonts w:ascii="Arial" w:eastAsia="Times New Roman" w:hAnsi="Arial" w:cs="Arial"/>
          <w:b/>
          <w:color w:val="C00000"/>
          <w:shd w:val="clear" w:color="auto" w:fill="FFFFFF"/>
        </w:rPr>
        <w:t>”</w:t>
      </w:r>
      <w:r w:rsidRPr="007C68AA">
        <w:rPr>
          <w:rFonts w:ascii="SimSun" w:eastAsia="SimSun" w:hAnsi="SimSun" w:cs="SimSun" w:hint="eastAsia"/>
          <w:b/>
          <w:color w:val="C00000"/>
          <w:shd w:val="clear" w:color="auto" w:fill="FFFFFF"/>
        </w:rPr>
        <w:t>，从心灵深处经历基督，你就可以倚靠神而活，比你现在靠呼吸生存更容易，更不被打扰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。如果这是实在的，那么我问你一句话：</w:t>
      </w:r>
      <w:r w:rsidRPr="004553D4">
        <w:rPr>
          <w:rFonts w:ascii="Arial" w:eastAsia="Times New Roman" w:hAnsi="Arial" w:cs="Arial"/>
          <w:b/>
          <w:color w:val="333333"/>
          <w:shd w:val="clear" w:color="auto" w:fill="FFFFFF"/>
        </w:rPr>
        <w:t>“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你不去祷告，岂不是得罪神？</w:t>
      </w:r>
      <w:r w:rsidRPr="004553D4">
        <w:rPr>
          <w:rFonts w:ascii="Arial" w:eastAsia="Times New Roman" w:hAnsi="Arial" w:cs="Arial"/>
          <w:b/>
          <w:color w:val="333333"/>
          <w:shd w:val="clear" w:color="auto" w:fill="FFFFFF"/>
        </w:rPr>
        <w:t>”</w:t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是的，这是个罪。但当你学会怎样寻求耶稣基督，牢牢抓住祂时，就会发现这个方法实在太容易，你再也不会忽略与主亲近了。</w:t>
      </w:r>
      <w:r w:rsidR="00B6054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4553D4">
        <w:rPr>
          <w:rFonts w:ascii="SimSun" w:eastAsia="SimSun" w:hAnsi="SimSun" w:cs="SimSun" w:hint="eastAsia"/>
          <w:b/>
          <w:color w:val="333333"/>
          <w:shd w:val="clear" w:color="auto" w:fill="FFFFFF"/>
        </w:rPr>
        <w:t>所以让我们一起来学习这个简易祈祷法吧</w:t>
      </w:r>
      <w:r w:rsidRPr="004553D4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4553D4" w:rsidRPr="004553D4" w:rsidRDefault="004553D4" w:rsidP="004553D4">
      <w:pPr>
        <w:spacing w:before="150" w:after="30" w:line="330" w:lineRule="atLeast"/>
        <w:outlineLvl w:val="0"/>
        <w:rPr>
          <w:rFonts w:ascii="Arial" w:eastAsia="Times New Roman" w:hAnsi="Arial" w:cs="Arial"/>
          <w:kern w:val="36"/>
          <w:sz w:val="43"/>
          <w:szCs w:val="43"/>
        </w:rPr>
      </w:pPr>
      <w:r w:rsidRPr="004553D4">
        <w:rPr>
          <w:rFonts w:ascii="SimSun" w:eastAsia="SimSun" w:hAnsi="SimSun" w:cs="SimSun" w:hint="eastAsia"/>
          <w:b/>
          <w:bCs/>
          <w:kern w:val="36"/>
          <w:sz w:val="30"/>
          <w:szCs w:val="30"/>
        </w:rPr>
        <w:t>第二章</w:t>
      </w:r>
      <w:r w:rsidRPr="004553D4">
        <w:rPr>
          <w:rFonts w:ascii="Arial" w:eastAsia="Times New Roman" w:hAnsi="Arial" w:cs="Arial"/>
          <w:b/>
          <w:bCs/>
          <w:kern w:val="36"/>
          <w:sz w:val="30"/>
          <w:szCs w:val="30"/>
        </w:rPr>
        <w:t xml:space="preserve"> </w:t>
      </w:r>
      <w:r w:rsidRPr="004553D4">
        <w:rPr>
          <w:rFonts w:ascii="SimSun" w:eastAsia="SimSun" w:hAnsi="SimSun" w:cs="SimSun" w:hint="eastAsia"/>
          <w:b/>
          <w:bCs/>
          <w:kern w:val="36"/>
          <w:sz w:val="30"/>
          <w:szCs w:val="30"/>
        </w:rPr>
        <w:t>向前迈</w:t>
      </w:r>
      <w:r w:rsidRPr="004553D4">
        <w:rPr>
          <w:rFonts w:ascii="SimSun" w:eastAsia="SimSun" w:hAnsi="SimSun" w:cs="SimSun"/>
          <w:b/>
          <w:bCs/>
          <w:kern w:val="36"/>
          <w:sz w:val="30"/>
          <w:szCs w:val="30"/>
        </w:rPr>
        <w:t>进</w:t>
      </w:r>
    </w:p>
    <w:p w:rsidR="00757EF5" w:rsidRDefault="004553D4" w:rsidP="00BC67CA">
      <w:pPr>
        <w:spacing w:after="0" w:line="240" w:lineRule="auto"/>
        <w:rPr>
          <w:rFonts w:ascii="Times New Roman" w:hAnsi="Times New Roman" w:cs="Times New Roman" w:hint="eastAsia"/>
          <w:b/>
        </w:rPr>
      </w:pPr>
      <w:r w:rsidRPr="004553D4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对于那些要寻求认识耶稣基督的信徒，无论初信或信主多年的，首先让我介绍你亲近主的两个方法：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7C68AA">
        <w:rPr>
          <w:rFonts w:ascii="Times New Roman" w:eastAsia="Times New Roman" w:hAnsi="Times New Roman" w:cs="Times New Roman"/>
          <w:b/>
          <w:color w:val="C00000"/>
        </w:rPr>
        <w:t>1</w:t>
      </w:r>
      <w:r w:rsidRPr="007C68AA">
        <w:rPr>
          <w:rFonts w:ascii="SimSun" w:eastAsia="SimSun" w:hAnsi="SimSun" w:cs="SimSun" w:hint="eastAsia"/>
          <w:b/>
          <w:color w:val="C00000"/>
        </w:rPr>
        <w:t>）读祷经文</w:t>
      </w:r>
      <w:r w:rsidR="00B6054B" w:rsidRPr="007C68AA">
        <w:rPr>
          <w:rFonts w:ascii="Times New Roman" w:eastAsia="Times New Roman" w:hAnsi="Times New Roman" w:cs="Times New Roman"/>
          <w:b/>
          <w:color w:val="C00000"/>
        </w:rPr>
        <w:br/>
      </w:r>
      <w:r w:rsidRPr="007C68AA">
        <w:rPr>
          <w:rFonts w:ascii="Times New Roman" w:eastAsia="Times New Roman" w:hAnsi="Times New Roman" w:cs="Times New Roman"/>
          <w:b/>
          <w:color w:val="C00000"/>
        </w:rPr>
        <w:t>2</w:t>
      </w:r>
      <w:r w:rsidRPr="007C68AA">
        <w:rPr>
          <w:rFonts w:ascii="SimSun" w:eastAsia="SimSun" w:hAnsi="SimSun" w:cs="SimSun" w:hint="eastAsia"/>
          <w:b/>
          <w:color w:val="C00000"/>
        </w:rPr>
        <w:t>）注视主或等候在主面前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读祷经文</w:t>
      </w:r>
      <w:r w:rsidRPr="004553D4">
        <w:rPr>
          <w:rFonts w:ascii="Times New Roman" w:eastAsia="Times New Roman" w:hAnsi="Times New Roman" w:cs="Times New Roman"/>
          <w:b/>
        </w:rPr>
        <w:t>——</w:t>
      </w:r>
      <w:r w:rsidRPr="004553D4">
        <w:rPr>
          <w:rFonts w:ascii="SimSun" w:eastAsia="SimSun" w:hAnsi="SimSun" w:cs="SimSun" w:hint="eastAsia"/>
          <w:b/>
        </w:rPr>
        <w:t>这是一种独特的读祷方法，</w:t>
      </w:r>
      <w:r w:rsidRPr="00722D17">
        <w:rPr>
          <w:rFonts w:ascii="SimSun" w:eastAsia="SimSun" w:hAnsi="SimSun" w:cs="SimSun" w:hint="eastAsia"/>
          <w:b/>
          <w:color w:val="C00000"/>
        </w:rPr>
        <w:t>包括读经与祷告</w:t>
      </w:r>
      <w:r w:rsidRPr="004553D4">
        <w:rPr>
          <w:rFonts w:ascii="SimSun" w:eastAsia="SimSun" w:hAnsi="SimSun" w:cs="SimSun" w:hint="eastAsia"/>
          <w:b/>
        </w:rPr>
        <w:t>。你可以这样开始：翻开圣经，选择一段浅显实用的经文，然后来到主面前，安静且谦卑的亲近祂，在祂跟前读一小段你所选的经文，</w:t>
      </w:r>
      <w:r w:rsidRPr="00722D17">
        <w:rPr>
          <w:rFonts w:ascii="SimSun" w:eastAsia="SimSun" w:hAnsi="SimSun" w:cs="SimSun" w:hint="eastAsia"/>
          <w:b/>
          <w:color w:val="C00000"/>
        </w:rPr>
        <w:t>很仔细的读，全心领受，且慢慢反复的读，一面品尝，一面消化。</w:t>
      </w:r>
      <w:r w:rsidR="00B6054B" w:rsidRPr="00722D17">
        <w:rPr>
          <w:rFonts w:ascii="Times New Roman" w:eastAsia="Times New Roman" w:hAnsi="Times New Roman" w:cs="Times New Roman"/>
          <w:b/>
          <w:color w:val="C00000"/>
        </w:rPr>
        <w:br/>
      </w:r>
      <w:r w:rsidRPr="004553D4">
        <w:rPr>
          <w:rFonts w:ascii="SimSun" w:eastAsia="SimSun" w:hAnsi="SimSun" w:cs="SimSun" w:hint="eastAsia"/>
          <w:b/>
        </w:rPr>
        <w:t>按照以往的习惯，你也许很快的读完一大段经文，也许你在寻找这段经文的重点。但以『读祷经文』来亲近主时，你不要很快读过去，要一节一节慢慢读，不要一段接一段读下去，除非你已经明白这一小段的精义是什么。然后按着所读的那段经文，把那些感动你的话化成祷告，直到你领会了那段经文的精义，完全吸尽其中的精髓为止，然后才很缓慢平静的读另一小段。你会希奇的发现，当你亲近主的时间结束时，你所读的经文很少，甚至可能不超过半页。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『读祷经文』不在乎你读了多少，乃在乎你怎样读。如果你很快读过去，必定获益甚微．就像一只蜜蜂仅仅飞过花朵的表面，是无法吸取到里面的花蜜。只有当你使用这新的方法，以祷告来成为读经的方式，你才能如同钻入花蕊深处的蜜蜂，采取内里深藏的花蜜。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当然有一种读经法是专为学者研究用的，但非此处所指，对于属灵的事，使用这种研究方式对你并无帮助！若你想要从圣经中获得任何蕴藏的益处，你必须照着我所描述的方式去做，要潜入你所读的神话语的深处，直到神的启示如同馨香之气向你散发开来为止。我确信你若能照此而行，渐渐就会经历到一种丰富的祷告，如生命活水从你灵的深处涌流出来。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722D17">
        <w:rPr>
          <w:rFonts w:ascii="SimSun" w:eastAsia="SimSun" w:hAnsi="SimSun" w:cs="SimSun" w:hint="eastAsia"/>
          <w:b/>
          <w:color w:val="C00000"/>
        </w:rPr>
        <w:t>注视主或等候在主面前</w:t>
      </w:r>
      <w:r w:rsidRPr="00722D17">
        <w:rPr>
          <w:rFonts w:ascii="Times New Roman" w:eastAsia="Times New Roman" w:hAnsi="Times New Roman" w:cs="Times New Roman"/>
          <w:b/>
          <w:color w:val="C00000"/>
        </w:rPr>
        <w:t>——</w:t>
      </w:r>
      <w:r w:rsidRPr="00722D17">
        <w:rPr>
          <w:rFonts w:ascii="SimSun" w:eastAsia="SimSun" w:hAnsi="SimSun" w:cs="SimSun" w:hint="eastAsia"/>
          <w:b/>
          <w:color w:val="C00000"/>
        </w:rPr>
        <w:t>这是我先前提过的第二种亲近主的方法</w:t>
      </w:r>
      <w:r w:rsidRPr="004553D4">
        <w:rPr>
          <w:rFonts w:ascii="SimSun" w:eastAsia="SimSun" w:hAnsi="SimSun" w:cs="SimSun" w:hint="eastAsia"/>
          <w:b/>
        </w:rPr>
        <w:t>，虽然也是使用经文，但实际上不是在读经。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在这种追求与基督相遇的途径中，虽然也是使用经文，但其目的却全异于『读祷经文』。为了亲近主，你应另外安排时间，只是专一等候祂。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当你『读祷经文』时，你是在神的话语中寻求主。这时你所注意的，就是经文的内容。你的目的是要从神的话语里，获取一切亮光以认识主。</w:t>
      </w:r>
      <w:r w:rsidRPr="004553D4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lastRenderedPageBreak/>
        <w:t>但当你『注视主』或『等候在主面前』时，你是用完全不同的方式来到主面前。也许现在我需要与你分享在等候主时最大的难处，乃是与你心思有关的。</w:t>
      </w:r>
      <w:r w:rsidRPr="00722D17">
        <w:rPr>
          <w:rFonts w:ascii="SimSun" w:eastAsia="SimSun" w:hAnsi="SimSun" w:cs="SimSun" w:hint="eastAsia"/>
          <w:b/>
          <w:color w:val="C00000"/>
        </w:rPr>
        <w:t>人的心思最容易游荡离开主，所以当你坐在主面前注视祂时，要用经文来安静你的心思。</w:t>
      </w:r>
      <w:r w:rsidR="00B6054B" w:rsidRPr="00722D17">
        <w:rPr>
          <w:rFonts w:ascii="Times New Roman" w:eastAsia="Times New Roman" w:hAnsi="Times New Roman" w:cs="Times New Roman"/>
          <w:b/>
          <w:color w:val="C00000"/>
        </w:rPr>
        <w:br/>
      </w:r>
      <w:r w:rsidRPr="004553D4">
        <w:rPr>
          <w:rFonts w:ascii="SimSun" w:eastAsia="SimSun" w:hAnsi="SimSun" w:cs="SimSun" w:hint="eastAsia"/>
          <w:b/>
        </w:rPr>
        <w:t>这方法其实很简单。起初先读一段经文，当你感觉到主的同在时，你所读的内容就不再是那么重要，因为经文已达到其目的了。它已经使你的心思安静下来，并已把你带到祂面前。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为要使你更清楚明白，让我描述怎样能很单纯的藉着注视主或等候主来到祂面前。首先你要拨出时间来亲近主，安静地来就近祂，把你的心转向神自己。怎么做呢？很简单，</w:t>
      </w:r>
      <w:r w:rsidRPr="00722D17">
        <w:rPr>
          <w:rFonts w:ascii="SimSun" w:eastAsia="SimSun" w:hAnsi="SimSun" w:cs="SimSun" w:hint="eastAsia"/>
          <w:b/>
          <w:color w:val="C00000"/>
        </w:rPr>
        <w:t>只要藉着信心来转向祂，相信你已经来到祂面前。然后就在主面前开始读一段经文。在读经时，轻轻地稍微停下来，目的是要使你的心思回到灵里，并且全神贯注定睛于内住的基督。</w:t>
      </w:r>
      <w:r w:rsidR="00B6054B" w:rsidRPr="00722D17">
        <w:rPr>
          <w:rFonts w:ascii="Times New Roman" w:eastAsia="Times New Roman" w:hAnsi="Times New Roman" w:cs="Times New Roman"/>
          <w:b/>
          <w:color w:val="C00000"/>
        </w:rPr>
        <w:br/>
      </w:r>
      <w:r w:rsidRPr="004553D4">
        <w:rPr>
          <w:rFonts w:ascii="SimSun" w:eastAsia="SimSun" w:hAnsi="SimSun" w:cs="SimSun" w:hint="eastAsia"/>
          <w:b/>
        </w:rPr>
        <w:t>（要切记，你这样作不是要寻求明白你所读的，而是要将心思从外面的事物转到你内心的深处。你不是在学习或阅读，而是在那里</w:t>
      </w:r>
      <w:r w:rsidRPr="00722D17">
        <w:rPr>
          <w:rFonts w:ascii="SimSun" w:eastAsia="SimSun" w:hAnsi="SimSun" w:cs="SimSun" w:hint="eastAsia"/>
          <w:b/>
          <w:color w:val="C00000"/>
        </w:rPr>
        <w:t>经历主的同在</w:t>
      </w:r>
      <w:r w:rsidRPr="004553D4">
        <w:rPr>
          <w:rFonts w:ascii="SimSun" w:eastAsia="SimSun" w:hAnsi="SimSun" w:cs="SimSun" w:hint="eastAsia"/>
          <w:b/>
        </w:rPr>
        <w:t>！）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当你来到主面前时，要持守你的心一直与祂同在。怎么做呢？这也完全是凭着信心。是的，你能够藉着信将你的心持守在祂面前，一面等候祂，一面全神贯注在灵里。不要容许你的心思随意游荡，倘若你的心思开始游荡，只须再次把你的注意力转回内心的深处。这样你就会从游荡中得释放，不受外界任何干扰，而被带到神面前。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（你只能在你灵里遇见主，在你全人的隐密处；这是至圣所，也是祂的居所。主曾经应许与你同住（约</w:t>
      </w:r>
      <w:r w:rsidRPr="004553D4">
        <w:rPr>
          <w:rFonts w:ascii="Times New Roman" w:eastAsia="Times New Roman" w:hAnsi="Times New Roman" w:cs="Times New Roman"/>
          <w:b/>
        </w:rPr>
        <w:t>14</w:t>
      </w:r>
      <w:r w:rsidRPr="004553D4">
        <w:rPr>
          <w:rFonts w:ascii="SimSun" w:eastAsia="SimSun" w:hAnsi="SimSun" w:cs="SimSun" w:hint="eastAsia"/>
          <w:b/>
        </w:rPr>
        <w:t>：</w:t>
      </w:r>
      <w:r w:rsidRPr="004553D4">
        <w:rPr>
          <w:rFonts w:ascii="Times New Roman" w:eastAsia="Times New Roman" w:hAnsi="Times New Roman" w:cs="Times New Roman"/>
          <w:b/>
        </w:rPr>
        <w:t>23</w:t>
      </w:r>
      <w:r w:rsidRPr="004553D4">
        <w:rPr>
          <w:rFonts w:ascii="SimSun" w:eastAsia="SimSun" w:hAnsi="SimSun" w:cs="SimSun" w:hint="eastAsia"/>
          <w:b/>
        </w:rPr>
        <w:t>）。祂应许与那敬拜祂，遵行祂旨意的人相遇；主必会在你灵里与你相遇。圣</w:t>
      </w:r>
      <w:r w:rsidRPr="004553D4">
        <w:rPr>
          <w:rFonts w:ascii="Times New Roman" w:eastAsia="Times New Roman" w:hAnsi="Times New Roman" w:cs="Times New Roman"/>
          <w:b/>
        </w:rPr>
        <w:t>•</w:t>
      </w:r>
      <w:r w:rsidRPr="004553D4">
        <w:rPr>
          <w:rFonts w:ascii="SimSun" w:eastAsia="SimSun" w:hAnsi="SimSun" w:cs="SimSun" w:hint="eastAsia"/>
          <w:b/>
        </w:rPr>
        <w:t>奥古斯丁曾经说过，在他初信主时，</w:t>
      </w:r>
      <w:r w:rsidRPr="00722D17">
        <w:rPr>
          <w:rFonts w:ascii="SimSun" w:eastAsia="SimSun" w:hAnsi="SimSun" w:cs="SimSun" w:hint="eastAsia"/>
          <w:b/>
          <w:color w:val="C00000"/>
        </w:rPr>
        <w:t>他曾枉费了许多年日在外面寻找那在他里面的主</w:t>
      </w:r>
      <w:r w:rsidRPr="004553D4">
        <w:rPr>
          <w:rFonts w:ascii="SimSun" w:eastAsia="SimSun" w:hAnsi="SimSun" w:cs="SimSun" w:hint="eastAsia"/>
          <w:b/>
        </w:rPr>
        <w:t>。）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当你的心往里面转向主，你就会意识到祂的同在。因你外面的感官已经沉静下来，所以能更敏锐的觉察到祂的同在。你的注意力不再受外面的事物或表层的思想所牵制。相反的，你的心思会完全被你所读的经文，和祂安静且甜蜜的同在所占有并触摸着。这不是说你要思考你所读的，乃是要让你所读的来喂养你。因着对主的爱，你可以运用意志力来保持你的心思安静在祂面前。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到了这阶段，你要让你的心思全然平静安息。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我当怎样描述下一步呢？在这与主同在平静安息的状态中，只要咀嚼咽下你所尝到的。起初好像有点困难，其实很简单，就好像你品尝美味的食物。除非你愿意把这食物咽下，否则不会得着任何的喂养。属灵的生命也是如此，在主同在的平静宁谧中，只要单纯的去吸取属灵生命的喂养。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如果有干扰该怎么办呢？</w:t>
      </w:r>
      <w:r w:rsidRPr="004553D4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比方说，你的心思开始游荡。你本来被主的灵深深触摸着，但现在却分了心，这时你需要不断地把游荡的心思转向主。这是最容易战胜外来打扰的方法。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当你的心思游荡时，不要试着去转移你所思想的。如果你去注意这些思想，只会激起更多的意念。反之，你要放下这些思想，内心继续回转到主面前，此时，你不必去直接面对争战，却仍能战胜那游荡的心思。</w:t>
      </w:r>
      <w:r w:rsidR="00722D17">
        <w:rPr>
          <w:rFonts w:ascii="SimSun" w:eastAsia="SimSun" w:hAnsi="SimSun" w:cs="SimSun"/>
          <w:b/>
        </w:rPr>
        <w:t>(</w:t>
      </w:r>
      <w:r w:rsidR="00722D17">
        <w:rPr>
          <w:rFonts w:ascii="SimSun" w:eastAsia="SimSun" w:hAnsi="SimSun" w:cs="SimSun" w:hint="eastAsia"/>
          <w:b/>
        </w:rPr>
        <w:t>用方言，或哈利路亚)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在结束本章之前，让我再提出一、二个重点：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论到神的启示，过去你读经的习惯可能是从一个主题跳到另一主题。但要明白并尽情享受神的启示里面所隐藏的奥秘，最好的方法乃是让神的启示深深铭刻在你心中。怎样进行呢？只要你在其中一直感到主的同在，就继续不断揣摸神话语中的启示。不要让你的心思很快的跳过去，而要停留在神所给你的启示中。只要你感到主的同在，就一直停留在其中。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这是一个新的尝试，你起初一定会发现自己的心思是如此的难以控制。为什么呢？因多年来我们的心思都习惯于随着己意驰骋游荡，而在此所论述的，可以帮助约束我们的心思。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事实上，当你的心思越习惯于转回到里面，这过程就越容易。</w:t>
      </w:r>
      <w:r w:rsidR="00B6054B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有两个原因使你的心思更易回转归向主：</w:t>
      </w:r>
      <w:r w:rsidRPr="007C68AA">
        <w:rPr>
          <w:rFonts w:ascii="SimSun" w:eastAsia="SimSun" w:hAnsi="SimSun" w:cs="SimSun" w:hint="eastAsia"/>
          <w:b/>
          <w:color w:val="C00000"/>
        </w:rPr>
        <w:t>第一，是因心思经过多次的操练会养成一个新的习惯，就是常回转到灵的深处；第二，是因你有一位乐于施恩的主。</w:t>
      </w:r>
      <w:r w:rsidRPr="004553D4">
        <w:rPr>
          <w:rFonts w:ascii="Times New Roman" w:eastAsia="Times New Roman" w:hAnsi="Times New Roman" w:cs="Times New Roman"/>
          <w:b/>
        </w:rPr>
        <w:br/>
      </w:r>
      <w:r w:rsidRPr="004553D4">
        <w:rPr>
          <w:rFonts w:ascii="SimSun" w:eastAsia="SimSun" w:hAnsi="SimSun" w:cs="SimSun" w:hint="eastAsia"/>
          <w:b/>
        </w:rPr>
        <w:t>主最大的心愿是要向你启示祂自己。为此，祂赐你丰盛恩典，并使你经历和享受祂的同在。祂触摸你，而祂的触摸是如此甜美，使你前所未有地被吸引，进到心灵深处与祂相交。</w:t>
      </w:r>
      <w:r w:rsidRPr="004553D4">
        <w:rPr>
          <w:rFonts w:ascii="Times New Roman" w:eastAsia="Times New Roman" w:hAnsi="Times New Roman" w:cs="Times New Roman"/>
          <w:b/>
        </w:rPr>
        <w:br/>
      </w:r>
    </w:p>
    <w:p w:rsidR="00757EF5" w:rsidRDefault="00757EF5" w:rsidP="00757EF5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</w:pPr>
      <w:r>
        <w:rPr>
          <w:rFonts w:ascii="SimSun" w:eastAsia="SimSun" w:hAnsi="SimSun" w:cs="SimSun" w:hint="eastAsia"/>
          <w:b/>
          <w:bCs/>
          <w:color w:val="FF0000"/>
          <w:kern w:val="36"/>
          <w:sz w:val="24"/>
          <w:szCs w:val="24"/>
        </w:rPr>
        <w:lastRenderedPageBreak/>
        <w:t>内在生活</w:t>
      </w:r>
      <w:r w:rsidRPr="007C00D6">
        <w:rPr>
          <w:rFonts w:ascii="SimSun" w:eastAsia="SimSun" w:hAnsi="SimSun" w:cs="SimSun" w:hint="eastAsia"/>
          <w:b/>
          <w:bCs/>
          <w:color w:val="FF0000"/>
          <w:kern w:val="36"/>
          <w:sz w:val="24"/>
          <w:szCs w:val="24"/>
        </w:rPr>
        <w:t>的流</w:t>
      </w:r>
      <w:r w:rsidRPr="007C00D6">
        <w:rPr>
          <w:rFonts w:ascii="SimSun" w:eastAsia="SimSun" w:hAnsi="SimSun" w:cs="SimSun"/>
          <w:b/>
          <w:bCs/>
          <w:color w:val="FF0000"/>
          <w:kern w:val="36"/>
          <w:sz w:val="24"/>
          <w:szCs w:val="24"/>
        </w:rPr>
        <w:t>程</w:t>
      </w:r>
      <w:r w:rsidR="00FF5258">
        <w:rPr>
          <w:rFonts w:ascii="SimSun" w:eastAsia="SimSun" w:hAnsi="SimSun" w:cs="SimSun" w:hint="eastAsia"/>
          <w:b/>
          <w:bCs/>
          <w:color w:val="FF0000"/>
          <w:kern w:val="36"/>
          <w:sz w:val="24"/>
          <w:szCs w:val="24"/>
        </w:rPr>
        <w:t>：</w:t>
      </w:r>
      <w:r w:rsidRPr="007C00D6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AB6C62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 xml:space="preserve">1. </w:t>
      </w:r>
      <w:r w:rsidRPr="00AB6C62"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>认罪悔改</w:t>
      </w:r>
      <w:r w:rsidRPr="00AB6C62">
        <w:rPr>
          <w:rFonts w:ascii="SimSun" w:eastAsia="SimSun" w:hAnsi="SimSun" w:cs="SimSun"/>
          <w:b/>
          <w:sz w:val="20"/>
          <w:szCs w:val="20"/>
          <w:shd w:val="clear" w:color="auto" w:fill="FFFFFF"/>
        </w:rPr>
        <w:t>,</w:t>
      </w:r>
      <w:r w:rsidRPr="00AB6C62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 xml:space="preserve"> 2. </w:t>
      </w:r>
      <w:r w:rsidRPr="00AB6C62"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>开口感谢</w:t>
      </w:r>
      <w:r w:rsidRPr="00AB6C62">
        <w:rPr>
          <w:rFonts w:ascii="SimSun" w:eastAsia="SimSun" w:hAnsi="SimSun" w:cs="SimSun"/>
          <w:b/>
          <w:sz w:val="20"/>
          <w:szCs w:val="20"/>
          <w:shd w:val="clear" w:color="auto" w:fill="FFFFFF"/>
        </w:rPr>
        <w:t>,</w:t>
      </w:r>
      <w:r w:rsidRPr="00AB6C62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 xml:space="preserve"> 3. </w:t>
      </w:r>
      <w:r w:rsidRPr="00AB6C62"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>唱诗敬拜</w:t>
      </w:r>
      <w:r w:rsidRPr="00AB6C62">
        <w:rPr>
          <w:rFonts w:ascii="SimSun" w:eastAsia="SimSun" w:hAnsi="SimSun" w:cs="SimSun"/>
          <w:b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Pr="00757EF5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 xml:space="preserve">4. </w:t>
      </w:r>
      <w:r w:rsidRPr="00757EF5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祷读（背经）</w:t>
      </w:r>
      <w:r w:rsidRPr="00757EF5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>, 5.</w:t>
      </w:r>
      <w:r w:rsidRPr="00757EF5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聊天</w:t>
      </w:r>
      <w:r w:rsidRPr="00757EF5"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  <w:t>,</w:t>
      </w:r>
      <w:r w:rsidRPr="00757EF5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 xml:space="preserve"> 6. </w:t>
      </w:r>
      <w:r w:rsidRPr="00757EF5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交托</w:t>
      </w:r>
      <w:r w:rsidRPr="00757EF5"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  <w:t>,</w:t>
      </w:r>
      <w:r w:rsidRPr="00757EF5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 xml:space="preserve"> </w:t>
      </w:r>
      <w:r w:rsidRPr="00757EF5">
        <w:rPr>
          <w:rFonts w:ascii="Arial" w:hAnsi="Arial" w:cs="Arial" w:hint="eastAsia"/>
          <w:b/>
          <w:color w:val="C00000"/>
          <w:sz w:val="20"/>
          <w:szCs w:val="20"/>
          <w:shd w:val="clear" w:color="auto" w:fill="FFFFFF"/>
        </w:rPr>
        <w:t>7</w:t>
      </w:r>
      <w:r w:rsidRPr="00757EF5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 xml:space="preserve">. </w:t>
      </w:r>
      <w:r w:rsidRPr="00757EF5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代祷</w:t>
      </w:r>
      <w:r w:rsidRPr="00757EF5"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  <w:t>,</w:t>
      </w:r>
      <w:r w:rsidRPr="00757EF5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 xml:space="preserve"> </w:t>
      </w:r>
      <w:r w:rsidRPr="00757EF5">
        <w:rPr>
          <w:rFonts w:ascii="Arial" w:hAnsi="Arial" w:cs="Arial" w:hint="eastAsia"/>
          <w:b/>
          <w:color w:val="C00000"/>
          <w:sz w:val="20"/>
          <w:szCs w:val="20"/>
          <w:shd w:val="clear" w:color="auto" w:fill="FFFFFF"/>
        </w:rPr>
        <w:t>8</w:t>
      </w:r>
      <w:r w:rsidRPr="00757EF5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 xml:space="preserve">. </w:t>
      </w:r>
      <w:r w:rsidRPr="00757EF5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为自己祷告</w:t>
      </w:r>
    </w:p>
    <w:p w:rsidR="00FF5258" w:rsidRDefault="00FF5258" w:rsidP="00757EF5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</w:pPr>
    </w:p>
    <w:p w:rsidR="00C964CF" w:rsidRPr="00FF5258" w:rsidRDefault="00C964CF" w:rsidP="00757EF5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/>
          <w:sz w:val="20"/>
          <w:szCs w:val="20"/>
          <w:shd w:val="clear" w:color="auto" w:fill="FFFFFF"/>
        </w:rPr>
      </w:pPr>
      <w:r w:rsidRPr="00FF5258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 xml:space="preserve">1. </w:t>
      </w:r>
      <w:r w:rsidRPr="00FF5258"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>认罪悔改</w:t>
      </w:r>
      <w:r w:rsidRPr="00FF5258">
        <w:rPr>
          <w:rFonts w:ascii="SimSun" w:eastAsia="SimSun" w:hAnsi="SimSun" w:cs="SimSun"/>
          <w:b/>
          <w:sz w:val="20"/>
          <w:szCs w:val="20"/>
          <w:shd w:val="clear" w:color="auto" w:fill="FFFFFF"/>
        </w:rPr>
        <w:t xml:space="preserve">: </w:t>
      </w:r>
      <w:r w:rsidRPr="00FF5258"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>包括任</w:t>
      </w:r>
      <w:r w:rsidR="00FF5258" w:rsidRPr="00FF5258"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>意妄為的罪</w:t>
      </w:r>
      <w:r w:rsidR="00FF5258" w:rsidRPr="00FF5258">
        <w:rPr>
          <w:rFonts w:ascii="SimSun" w:eastAsia="SimSun" w:hAnsi="SimSun" w:cs="SimSun"/>
          <w:b/>
          <w:sz w:val="20"/>
          <w:szCs w:val="20"/>
          <w:shd w:val="clear" w:color="auto" w:fill="FFFFFF"/>
        </w:rPr>
        <w:t>,</w:t>
      </w:r>
      <w:r w:rsidR="00FF5258" w:rsidRPr="00FF5258">
        <w:rPr>
          <w:rFonts w:hint="eastAsia"/>
          <w:sz w:val="20"/>
          <w:szCs w:val="20"/>
        </w:rPr>
        <w:t xml:space="preserve"> </w:t>
      </w:r>
      <w:r w:rsidR="00FF5258" w:rsidRPr="00FF5258">
        <w:rPr>
          <w:rFonts w:hint="eastAsia"/>
          <w:b/>
          <w:sz w:val="20"/>
          <w:szCs w:val="20"/>
        </w:rPr>
        <w:t>嘴唇不诘的罪，隱而未現的罪</w:t>
      </w:r>
      <w:r w:rsidR="00FF5258">
        <w:rPr>
          <w:rFonts w:hint="eastAsia"/>
          <w:b/>
          <w:sz w:val="20"/>
          <w:szCs w:val="20"/>
        </w:rPr>
        <w:t>，</w:t>
      </w:r>
      <w:r w:rsidR="00FF5258" w:rsidRPr="00FF5258">
        <w:rPr>
          <w:rFonts w:hint="eastAsia"/>
          <w:b/>
          <w:sz w:val="20"/>
          <w:szCs w:val="20"/>
        </w:rPr>
        <w:t>所有得罪神</w:t>
      </w:r>
      <w:r w:rsidR="00FF5258">
        <w:rPr>
          <w:rFonts w:hint="eastAsia"/>
          <w:b/>
          <w:sz w:val="20"/>
          <w:szCs w:val="20"/>
        </w:rPr>
        <w:t>，</w:t>
      </w:r>
      <w:r w:rsidR="00FF5258" w:rsidRPr="00FF5258">
        <w:rPr>
          <w:rFonts w:hint="eastAsia"/>
          <w:b/>
          <w:sz w:val="20"/>
          <w:szCs w:val="20"/>
        </w:rPr>
        <w:t>得罪人的地方</w:t>
      </w:r>
      <w:r w:rsidR="00FF5258">
        <w:rPr>
          <w:rFonts w:hint="eastAsia"/>
          <w:b/>
          <w:sz w:val="20"/>
          <w:szCs w:val="20"/>
        </w:rPr>
        <w:t>。</w:t>
      </w:r>
    </w:p>
    <w:p w:rsidR="00C964CF" w:rsidRPr="00FF5258" w:rsidRDefault="00C964CF" w:rsidP="00757EF5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/>
          <w:b/>
          <w:sz w:val="20"/>
          <w:szCs w:val="20"/>
          <w:shd w:val="clear" w:color="auto" w:fill="FFFFFF"/>
        </w:rPr>
      </w:pPr>
      <w:r w:rsidRPr="00FF5258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 xml:space="preserve">2. </w:t>
      </w:r>
      <w:r w:rsidRPr="00FF5258"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>开口感谢</w:t>
      </w:r>
      <w:r w:rsidRPr="00FF5258">
        <w:rPr>
          <w:rFonts w:ascii="SimSun" w:eastAsia="SimSun" w:hAnsi="SimSun" w:cs="SimSun"/>
          <w:b/>
          <w:sz w:val="20"/>
          <w:szCs w:val="20"/>
          <w:shd w:val="clear" w:color="auto" w:fill="FFFFFF"/>
        </w:rPr>
        <w:t>:</w:t>
      </w:r>
      <w:r w:rsidR="00FF5258" w:rsidRPr="00FF5258">
        <w:rPr>
          <w:rFonts w:hint="eastAsia"/>
          <w:b/>
        </w:rPr>
        <w:t xml:space="preserve"> </w:t>
      </w:r>
      <w:r w:rsidR="00FF5258" w:rsidRPr="00FF5258"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>所有想到的事情</w:t>
      </w:r>
    </w:p>
    <w:p w:rsidR="00757EF5" w:rsidRDefault="00757EF5" w:rsidP="00757EF5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</w:pPr>
      <w:r w:rsidRPr="00AB6C62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 xml:space="preserve">3. </w:t>
      </w:r>
      <w:r w:rsidRPr="00AB6C62"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>唱诗敬拜</w:t>
      </w:r>
      <w:r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>：10</w:t>
      </w:r>
      <w:r w:rsidR="00FF5258"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 xml:space="preserve"> -</w:t>
      </w:r>
      <w:r>
        <w:rPr>
          <w:rFonts w:ascii="SimSun" w:eastAsia="SimSun" w:hAnsi="SimSun" w:cs="SimSun" w:hint="eastAsia"/>
          <w:b/>
          <w:sz w:val="20"/>
          <w:szCs w:val="20"/>
          <w:shd w:val="clear" w:color="auto" w:fill="FFFFFF"/>
        </w:rPr>
        <w:t>20 首诗歌</w:t>
      </w:r>
    </w:p>
    <w:p w:rsidR="00757EF5" w:rsidRDefault="00757EF5" w:rsidP="00757EF5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</w:pPr>
      <w:r w:rsidRPr="00757EF5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 xml:space="preserve">4. </w:t>
      </w:r>
      <w:r w:rsidRPr="00757EF5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祷读（背经）</w:t>
      </w:r>
      <w:r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： 10-30 节圣经</w:t>
      </w:r>
    </w:p>
    <w:p w:rsidR="00757EF5" w:rsidRDefault="00757EF5" w:rsidP="00757EF5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</w:pPr>
      <w:r w:rsidRPr="00757EF5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>5.</w:t>
      </w:r>
      <w:r>
        <w:rPr>
          <w:rFonts w:ascii="Arial" w:hAnsi="Arial" w:cs="Arial" w:hint="eastAsia"/>
          <w:b/>
          <w:color w:val="C00000"/>
          <w:sz w:val="20"/>
          <w:szCs w:val="20"/>
          <w:shd w:val="clear" w:color="auto" w:fill="FFFFFF"/>
        </w:rPr>
        <w:t xml:space="preserve"> </w:t>
      </w:r>
      <w:r w:rsidRPr="00757EF5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聊天</w:t>
      </w:r>
      <w:r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：可以是</w:t>
      </w:r>
      <w:r w:rsidR="00FF5258" w:rsidRPr="00FF52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任何事情</w:t>
      </w:r>
    </w:p>
    <w:p w:rsidR="00757EF5" w:rsidRPr="00757EF5" w:rsidRDefault="00757EF5" w:rsidP="00757EF5">
      <w:pPr>
        <w:shd w:val="clear" w:color="auto" w:fill="FFFFFF"/>
        <w:spacing w:after="0" w:line="330" w:lineRule="atLeast"/>
        <w:outlineLvl w:val="0"/>
        <w:rPr>
          <w:rFonts w:ascii="Arial" w:hAnsi="Arial" w:cs="Arial" w:hint="eastAsia"/>
          <w:b/>
          <w:color w:val="C00000"/>
          <w:sz w:val="20"/>
          <w:szCs w:val="20"/>
          <w:shd w:val="clear" w:color="auto" w:fill="FFFFFF"/>
        </w:rPr>
      </w:pPr>
      <w:r w:rsidRPr="00757EF5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 xml:space="preserve">6. </w:t>
      </w:r>
      <w:r w:rsidRPr="00757EF5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交托</w:t>
      </w:r>
      <w:r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  <w:t>：全部的重担</w:t>
      </w:r>
    </w:p>
    <w:p w:rsidR="00757EF5" w:rsidRPr="00C964CF" w:rsidRDefault="00757EF5" w:rsidP="00757EF5">
      <w:pPr>
        <w:shd w:val="clear" w:color="auto" w:fill="FFFFFF"/>
        <w:spacing w:after="0" w:line="330" w:lineRule="atLeast"/>
        <w:outlineLvl w:val="0"/>
        <w:rPr>
          <w:rFonts w:ascii="Arial" w:hAnsi="Arial" w:cs="Arial" w:hint="eastAsia"/>
          <w:color w:val="C00000"/>
          <w:sz w:val="20"/>
          <w:szCs w:val="20"/>
          <w:shd w:val="clear" w:color="auto" w:fill="FFFFFF"/>
        </w:rPr>
      </w:pPr>
      <w:r w:rsidRPr="00757EF5">
        <w:rPr>
          <w:rFonts w:ascii="Arial" w:hAnsi="Arial" w:cs="Arial" w:hint="eastAsia"/>
          <w:b/>
          <w:color w:val="C00000"/>
          <w:sz w:val="20"/>
          <w:szCs w:val="20"/>
          <w:shd w:val="clear" w:color="auto" w:fill="FFFFFF"/>
        </w:rPr>
        <w:t>7</w:t>
      </w:r>
      <w:r w:rsidRPr="00757EF5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 xml:space="preserve">. </w:t>
      </w:r>
      <w:r w:rsidRPr="00757EF5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代祷</w:t>
      </w:r>
      <w:r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  <w:t>：所有的</w:t>
      </w:r>
      <w:r w:rsidR="00FF5258"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  <w:t>，</w:t>
      </w:r>
      <w:r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  <w:t>有负担的人</w:t>
      </w:r>
      <w:r w:rsidRPr="00757EF5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 xml:space="preserve"> </w:t>
      </w:r>
      <w:r w:rsidR="00C964CF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>（</w:t>
      </w:r>
      <w:r w:rsidR="00C964CF">
        <w:rPr>
          <w:rFonts w:ascii="Arial" w:eastAsia="Times New Roman" w:hAnsi="Arial" w:cs="Arial"/>
          <w:color w:val="C00000"/>
          <w:sz w:val="20"/>
          <w:szCs w:val="20"/>
          <w:shd w:val="clear" w:color="auto" w:fill="FFFFFF"/>
        </w:rPr>
        <w:t>用</w:t>
      </w:r>
      <w:r w:rsidR="00C964CF">
        <w:rPr>
          <w:rFonts w:ascii="Arial" w:hAnsi="Arial" w:cs="Arial" w:hint="eastAsia"/>
          <w:color w:val="C00000"/>
          <w:sz w:val="20"/>
          <w:szCs w:val="20"/>
          <w:shd w:val="clear" w:color="auto" w:fill="FFFFFF"/>
        </w:rPr>
        <w:t xml:space="preserve"> </w:t>
      </w:r>
      <w:r w:rsidR="00C964CF">
        <w:rPr>
          <w:rFonts w:ascii="Arial" w:eastAsia="Times New Roman" w:hAnsi="Arial" w:cs="Arial"/>
          <w:color w:val="C00000"/>
          <w:sz w:val="20"/>
          <w:szCs w:val="20"/>
          <w:shd w:val="clear" w:color="auto" w:fill="FFFFFF"/>
        </w:rPr>
        <w:t>照</w:t>
      </w:r>
      <w:r w:rsidR="00C964CF">
        <w:rPr>
          <w:rFonts w:ascii="Arial" w:hAnsi="Arial" w:cs="Arial" w:hint="eastAsia"/>
          <w:color w:val="C00000"/>
          <w:sz w:val="20"/>
          <w:szCs w:val="20"/>
          <w:shd w:val="clear" w:color="auto" w:fill="FFFFFF"/>
        </w:rPr>
        <w:t xml:space="preserve"> </w:t>
      </w:r>
      <w:r w:rsidR="00C964CF">
        <w:rPr>
          <w:rFonts w:ascii="Arial" w:eastAsia="Times New Roman" w:hAnsi="Arial" w:cs="Arial"/>
          <w:color w:val="C00000"/>
          <w:sz w:val="20"/>
          <w:szCs w:val="20"/>
          <w:shd w:val="clear" w:color="auto" w:fill="FFFFFF"/>
        </w:rPr>
        <w:t>片）</w:t>
      </w:r>
    </w:p>
    <w:p w:rsidR="00757EF5" w:rsidRPr="00757EF5" w:rsidRDefault="00757EF5" w:rsidP="00757EF5">
      <w:pPr>
        <w:shd w:val="clear" w:color="auto" w:fill="FFFFFF"/>
        <w:spacing w:after="0" w:line="330" w:lineRule="atLeast"/>
        <w:outlineLvl w:val="0"/>
        <w:rPr>
          <w:rFonts w:ascii="SimSun" w:hAnsi="SimSun" w:cs="SimSun" w:hint="eastAsia"/>
          <w:b/>
          <w:color w:val="C00000"/>
          <w:sz w:val="20"/>
          <w:szCs w:val="20"/>
          <w:shd w:val="clear" w:color="auto" w:fill="FFFFFF"/>
        </w:rPr>
      </w:pPr>
      <w:r w:rsidRPr="00757EF5">
        <w:rPr>
          <w:rFonts w:ascii="Arial" w:hAnsi="Arial" w:cs="Arial" w:hint="eastAsia"/>
          <w:b/>
          <w:color w:val="C00000"/>
          <w:sz w:val="20"/>
          <w:szCs w:val="20"/>
          <w:shd w:val="clear" w:color="auto" w:fill="FFFFFF"/>
        </w:rPr>
        <w:t>8</w:t>
      </w:r>
      <w:r w:rsidRPr="00757EF5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 xml:space="preserve">. </w:t>
      </w:r>
      <w:r w:rsidRPr="00757EF5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为自己祷告</w:t>
      </w:r>
      <w:r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：</w:t>
      </w:r>
      <w:r w:rsidR="00C964CF"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  <w:t>所有的</w:t>
      </w:r>
      <w:r w:rsidR="00C964CF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需要</w:t>
      </w:r>
    </w:p>
    <w:p w:rsidR="00492C6B" w:rsidRDefault="00492C6B" w:rsidP="00BC67CA">
      <w:pPr>
        <w:spacing w:after="0" w:line="240" w:lineRule="auto"/>
        <w:rPr>
          <w:rFonts w:ascii="Times New Roman" w:hAnsi="Times New Roman" w:cs="Times New Roman" w:hint="eastAsia"/>
          <w:b/>
          <w:color w:val="C00000"/>
        </w:rPr>
      </w:pPr>
    </w:p>
    <w:p w:rsidR="00492C6B" w:rsidRDefault="00492C6B" w:rsidP="00BC67CA">
      <w:pPr>
        <w:spacing w:after="0" w:line="240" w:lineRule="auto"/>
        <w:rPr>
          <w:rFonts w:ascii="Times New Roman" w:hAnsi="Times New Roman" w:cs="Times New Roman" w:hint="eastAsia"/>
          <w:b/>
          <w:color w:val="C00000"/>
        </w:rPr>
      </w:pPr>
    </w:p>
    <w:p w:rsidR="00492C6B" w:rsidRDefault="00492C6B" w:rsidP="00BC67CA">
      <w:pPr>
        <w:spacing w:after="0" w:line="240" w:lineRule="auto"/>
        <w:rPr>
          <w:rFonts w:ascii="SimSun" w:eastAsia="SimSun" w:hAnsi="SimSun" w:cs="SimSun" w:hint="eastAsia"/>
          <w:b/>
          <w:color w:val="C00000"/>
        </w:rPr>
      </w:pPr>
      <w:r w:rsidRPr="00492C6B">
        <w:rPr>
          <w:rFonts w:ascii="SimSun" w:eastAsia="SimSun" w:hAnsi="SimSun" w:cs="SimSun" w:hint="eastAsia"/>
          <w:b/>
          <w:color w:val="C00000"/>
        </w:rPr>
        <w:t>從</w:t>
      </w:r>
      <w:r>
        <w:rPr>
          <w:rFonts w:ascii="SimSun" w:eastAsia="SimSun" w:hAnsi="SimSun" w:cs="SimSun" w:hint="eastAsia"/>
          <w:b/>
          <w:color w:val="C00000"/>
        </w:rPr>
        <w:t>明天开始</w:t>
      </w:r>
      <w:r w:rsidRPr="00492C6B">
        <w:rPr>
          <w:rFonts w:ascii="SimSun" w:eastAsia="SimSun" w:hAnsi="SimSun" w:cs="SimSun" w:hint="eastAsia"/>
          <w:b/>
          <w:color w:val="C00000"/>
        </w:rPr>
        <w:t>操練</w:t>
      </w:r>
      <w:r>
        <w:rPr>
          <w:rFonts w:ascii="SimSun" w:eastAsia="SimSun" w:hAnsi="SimSun" w:cs="SimSun" w:hint="eastAsia"/>
          <w:b/>
          <w:color w:val="C00000"/>
        </w:rPr>
        <w:t>，</w:t>
      </w:r>
      <w:r w:rsidRPr="00492C6B">
        <w:rPr>
          <w:rFonts w:ascii="SimSun" w:eastAsia="SimSun" w:hAnsi="SimSun" w:cs="SimSun" w:hint="eastAsia"/>
          <w:b/>
          <w:color w:val="C00000"/>
        </w:rPr>
        <w:t>至少</w:t>
      </w:r>
      <w:r>
        <w:rPr>
          <w:rFonts w:ascii="SimSun" w:eastAsia="SimSun" w:hAnsi="SimSun" w:cs="SimSun" w:hint="eastAsia"/>
          <w:b/>
          <w:color w:val="C00000"/>
        </w:rPr>
        <w:t xml:space="preserve">30 </w:t>
      </w:r>
      <w:r w:rsidRPr="00492C6B">
        <w:rPr>
          <w:rFonts w:ascii="SimSun" w:eastAsia="SimSun" w:hAnsi="SimSun" w:cs="SimSun" w:hint="eastAsia"/>
          <w:b/>
          <w:color w:val="C00000"/>
        </w:rPr>
        <w:t>分鈡</w:t>
      </w:r>
      <w:r>
        <w:rPr>
          <w:rFonts w:ascii="SimSun" w:eastAsia="SimSun" w:hAnsi="SimSun" w:cs="SimSun" w:hint="eastAsia"/>
          <w:b/>
          <w:color w:val="C00000"/>
        </w:rPr>
        <w:t>，</w:t>
      </w:r>
      <w:r w:rsidRPr="00492C6B">
        <w:rPr>
          <w:rFonts w:ascii="SimSun" w:eastAsia="SimSun" w:hAnsi="SimSun" w:cs="SimSun" w:hint="eastAsia"/>
          <w:b/>
          <w:color w:val="C00000"/>
        </w:rPr>
        <w:t>每天定時定點</w:t>
      </w:r>
    </w:p>
    <w:p w:rsidR="00492C6B" w:rsidRDefault="00492C6B" w:rsidP="00BC67CA">
      <w:pPr>
        <w:spacing w:after="0" w:line="240" w:lineRule="auto"/>
        <w:rPr>
          <w:rFonts w:ascii="SimSun" w:eastAsia="SimSun" w:hAnsi="SimSun" w:cs="SimSun" w:hint="eastAsia"/>
          <w:b/>
          <w:color w:val="C00000"/>
        </w:rPr>
      </w:pPr>
      <w:r w:rsidRPr="00492C6B">
        <w:rPr>
          <w:rFonts w:ascii="SimSun" w:eastAsia="SimSun" w:hAnsi="SimSun" w:cs="SimSun" w:hint="eastAsia"/>
          <w:b/>
          <w:color w:val="C00000"/>
        </w:rPr>
        <w:t>下堂課分享心得</w:t>
      </w:r>
    </w:p>
    <w:p w:rsidR="00492C6B" w:rsidRDefault="00492C6B" w:rsidP="00BC67CA">
      <w:pPr>
        <w:spacing w:after="0" w:line="240" w:lineRule="auto"/>
        <w:rPr>
          <w:rFonts w:ascii="SimSun" w:eastAsia="SimSun" w:hAnsi="SimSun" w:cs="SimSun" w:hint="eastAsia"/>
          <w:b/>
          <w:color w:val="C00000"/>
        </w:rPr>
      </w:pPr>
    </w:p>
    <w:p w:rsidR="004553D4" w:rsidRPr="004553D4" w:rsidRDefault="004553D4" w:rsidP="00BC67CA">
      <w:pPr>
        <w:spacing w:after="0" w:line="240" w:lineRule="auto"/>
        <w:rPr>
          <w:rFonts w:ascii="Arial" w:eastAsia="Times New Roman" w:hAnsi="Arial" w:cs="Arial"/>
          <w:b/>
          <w:vanish/>
        </w:rPr>
      </w:pPr>
      <w:r w:rsidRPr="00757EF5">
        <w:rPr>
          <w:rFonts w:ascii="Times New Roman" w:eastAsia="Times New Roman" w:hAnsi="Times New Roman" w:cs="Times New Roman"/>
          <w:b/>
          <w:color w:val="C00000"/>
        </w:rPr>
        <w:br/>
      </w:r>
    </w:p>
    <w:sectPr w:rsidR="004553D4" w:rsidRPr="00455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D4"/>
    <w:rsid w:val="002A116D"/>
    <w:rsid w:val="004553D4"/>
    <w:rsid w:val="00492C6B"/>
    <w:rsid w:val="0052418D"/>
    <w:rsid w:val="00722D17"/>
    <w:rsid w:val="00757EF5"/>
    <w:rsid w:val="007C68AA"/>
    <w:rsid w:val="00A26300"/>
    <w:rsid w:val="00AB6C62"/>
    <w:rsid w:val="00B6054B"/>
    <w:rsid w:val="00BC67CA"/>
    <w:rsid w:val="00C964CF"/>
    <w:rsid w:val="00D10779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455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4553D4"/>
  </w:style>
  <w:style w:type="character" w:customStyle="1" w:styleId="lessoninfo">
    <w:name w:val="lesson_info"/>
    <w:basedOn w:val="DefaultParagraphFont"/>
    <w:rsid w:val="004553D4"/>
  </w:style>
  <w:style w:type="character" w:styleId="Hyperlink">
    <w:name w:val="Hyperlink"/>
    <w:basedOn w:val="DefaultParagraphFont"/>
    <w:uiPriority w:val="99"/>
    <w:semiHidden/>
    <w:unhideWhenUsed/>
    <w:rsid w:val="004553D4"/>
    <w:rPr>
      <w:color w:val="0000FF"/>
      <w:u w:val="single"/>
    </w:rPr>
  </w:style>
  <w:style w:type="character" w:customStyle="1" w:styleId="lessonbody">
    <w:name w:val="lesson_body"/>
    <w:basedOn w:val="DefaultParagraphFont"/>
    <w:rsid w:val="004553D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53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53D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53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53D4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96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455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4553D4"/>
  </w:style>
  <w:style w:type="character" w:customStyle="1" w:styleId="lessoninfo">
    <w:name w:val="lesson_info"/>
    <w:basedOn w:val="DefaultParagraphFont"/>
    <w:rsid w:val="004553D4"/>
  </w:style>
  <w:style w:type="character" w:styleId="Hyperlink">
    <w:name w:val="Hyperlink"/>
    <w:basedOn w:val="DefaultParagraphFont"/>
    <w:uiPriority w:val="99"/>
    <w:semiHidden/>
    <w:unhideWhenUsed/>
    <w:rsid w:val="004553D4"/>
    <w:rPr>
      <w:color w:val="0000FF"/>
      <w:u w:val="single"/>
    </w:rPr>
  </w:style>
  <w:style w:type="character" w:customStyle="1" w:styleId="lessonbody">
    <w:name w:val="lesson_body"/>
    <w:basedOn w:val="DefaultParagraphFont"/>
    <w:rsid w:val="004553D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53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53D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53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53D4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9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246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6" w:color="auto"/>
            <w:bottom w:val="none" w:sz="0" w:space="6" w:color="auto"/>
            <w:right w:val="none" w:sz="0" w:space="6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reefuyin.com/c/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reefuyin.com/c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CED8-460C-4FC3-B8AF-9B4E33B0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8</cp:revision>
  <dcterms:created xsi:type="dcterms:W3CDTF">2023-03-04T22:22:00Z</dcterms:created>
  <dcterms:modified xsi:type="dcterms:W3CDTF">2023-03-06T00:00:00Z</dcterms:modified>
</cp:coreProperties>
</file>